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9CD0" w14:textId="77777777" w:rsidR="00A75137" w:rsidRDefault="00F449FC">
      <w:pPr>
        <w:pStyle w:val="Textbody"/>
        <w:jc w:val="center"/>
      </w:pPr>
      <w:bookmarkStart w:id="0" w:name="_GoBack"/>
      <w:bookmarkEnd w:id="0"/>
      <w:r>
        <w:rPr>
          <w:rStyle w:val="StrongEmphasis"/>
          <w:sz w:val="32"/>
          <w:szCs w:val="32"/>
        </w:rPr>
        <w:t>Как предотвратить сахарный диабет</w:t>
      </w:r>
    </w:p>
    <w:p w14:paraId="03A69130" w14:textId="77777777" w:rsidR="00A75137" w:rsidRDefault="00F449FC">
      <w:pPr>
        <w:pStyle w:val="Textbody"/>
      </w:pPr>
      <w:r>
        <w:t>При диабете второго типа самое главное — нормализовать вес и восстановить жировой и углеводный обмен в организме.</w:t>
      </w:r>
    </w:p>
    <w:p w14:paraId="281C85B4" w14:textId="77777777" w:rsidR="00A75137" w:rsidRDefault="00F449FC">
      <w:pPr>
        <w:pStyle w:val="Textbody"/>
      </w:pPr>
      <w:r>
        <w:t xml:space="preserve">Но, если диета и физические упражнения не помогут, пациенту придется всю жизнь </w:t>
      </w:r>
      <w:r>
        <w:t>находиться под врачебным контролем и принимать препараты, которые снижают уровень сахара в крови.</w:t>
      </w:r>
    </w:p>
    <w:p w14:paraId="694204C2" w14:textId="77777777" w:rsidR="00A75137" w:rsidRDefault="00F449FC">
      <w:pPr>
        <w:pStyle w:val="Textbody"/>
        <w:jc w:val="center"/>
      </w:pPr>
      <w:r>
        <w:rPr>
          <w:rStyle w:val="StrongEmphasis"/>
        </w:rPr>
        <w:t>Выбор в пользу здорового питания</w:t>
      </w:r>
    </w:p>
    <w:p w14:paraId="24BD736D" w14:textId="77777777" w:rsidR="00A75137" w:rsidRDefault="00F449FC">
      <w:pPr>
        <w:pStyle w:val="Textbody"/>
      </w:pPr>
      <w:r>
        <w:t>Питание больного или находящегося в группе риска человека с повышенной массой тела должно быть направлено на уменьшение потре</w:t>
      </w:r>
      <w:r>
        <w:t>бления углеводов, чтобы излишне не загружать поджелудочную железу, и на ограничение поступления калорий, — чтобы ещё не полнеть.</w:t>
      </w:r>
    </w:p>
    <w:p w14:paraId="1301D41F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Ограничение (иногда полное изъятие) из рациона питания легкоусвояемых углеводов (сахар, лакомства), при излишнем весе — снижени</w:t>
      </w:r>
      <w:r>
        <w:t>е калорийности, специальное дробное питание — 5-6 раз за день небольшими порциями.</w:t>
      </w:r>
    </w:p>
    <w:p w14:paraId="48337397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Очень полезны фрукты и ягоды – они содержат целлюлозу и пищевые волокна, необходимые для более медленного поглощения глюкозы. Исключение составляют изюм, виноград и бананы,</w:t>
      </w:r>
      <w:r>
        <w:t xml:space="preserve"> так как они содержат большое количество глюкозы, что категорически не рекомендуется.</w:t>
      </w:r>
    </w:p>
    <w:p w14:paraId="78E648E2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Без ограничений можно употреблять блюда из капусты, свеклы, моркови, баклажан, помидоров, редиса, огурцов, кабачков, брюквы, сладкого болгарского перца, стручковой фасол</w:t>
      </w:r>
      <w:r>
        <w:t>и. Исключение составляет картофель из-за высокого содержания крахмала.</w:t>
      </w:r>
    </w:p>
    <w:p w14:paraId="35870EEC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Можно добавлять отруби в супы и каши в процессе готовки.</w:t>
      </w:r>
    </w:p>
    <w:p w14:paraId="1954414A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Напитками могут быть кисломолочные продукты, морсы, компоты и отвары трав.</w:t>
      </w:r>
    </w:p>
    <w:p w14:paraId="50596748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Необходимо 50-70% животных жиров поменять на расти</w:t>
      </w:r>
      <w:r>
        <w:t>тельные масла. Поэтому при разработке своего нового рациона учтите наличие нежирного мяса, рыбы и морепродуктов в отварном, тушенном и запеченном виде.</w:t>
      </w:r>
    </w:p>
    <w:p w14:paraId="10DC263A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Жирное мясо, птицу, сливочное масло и жареную пищу вообще лучше исключить из меню.</w:t>
      </w:r>
    </w:p>
    <w:p w14:paraId="68B33637" w14:textId="77777777" w:rsidR="00A75137" w:rsidRDefault="00F449FC">
      <w:pPr>
        <w:pStyle w:val="Textbody"/>
        <w:numPr>
          <w:ilvl w:val="0"/>
          <w:numId w:val="1"/>
        </w:numPr>
        <w:spacing w:after="0"/>
      </w:pPr>
      <w:r>
        <w:t>Также необходимо ог</w:t>
      </w:r>
      <w:r>
        <w:t>раничить макаронные изделия, хлеб, крупы, острые, пряные и копченые блюда.</w:t>
      </w:r>
    </w:p>
    <w:p w14:paraId="3E33D032" w14:textId="77777777" w:rsidR="00A75137" w:rsidRDefault="00F449FC">
      <w:pPr>
        <w:pStyle w:val="Textbody"/>
        <w:numPr>
          <w:ilvl w:val="0"/>
          <w:numId w:val="1"/>
        </w:numPr>
      </w:pPr>
      <w:r>
        <w:t>Алкогольные напитки придётся исключить полностью, так как даже небольшое вливание спирта в организм снижает поступление глюкозы из печени.</w:t>
      </w:r>
    </w:p>
    <w:p w14:paraId="64C6DD70" w14:textId="77777777" w:rsidR="00A75137" w:rsidRDefault="00F449FC">
      <w:pPr>
        <w:pStyle w:val="Textbody"/>
        <w:jc w:val="center"/>
      </w:pPr>
      <w:r>
        <w:rPr>
          <w:rStyle w:val="StrongEmphasis"/>
        </w:rPr>
        <w:t>Регулярные физические нагрузки</w:t>
      </w:r>
    </w:p>
    <w:p w14:paraId="3C29F245" w14:textId="77777777" w:rsidR="00A75137" w:rsidRDefault="00F449FC">
      <w:pPr>
        <w:pStyle w:val="Textbody"/>
      </w:pPr>
      <w:r>
        <w:t>Обязатель</w:t>
      </w:r>
      <w:r>
        <w:t xml:space="preserve">но выкройте полчаса в день для физкультуры (аэробики, фитнеса). Если сложно сразу 30 минут – уделите своему здоровью 3 раза в день по 10 минут. Это может быть прогулка в парке с друзьями, родственниками, или самостоятельно, с плеером, </w:t>
      </w:r>
      <w:proofErr w:type="gramStart"/>
      <w:r>
        <w:t>танцуйте,  катайтесь</w:t>
      </w:r>
      <w:proofErr w:type="gramEnd"/>
      <w:r>
        <w:t xml:space="preserve"> </w:t>
      </w:r>
      <w:r>
        <w:t>на велосипеде. Главное, чтобы физические нагрузки приносили вам удовольствие. Поэтому не экспериментируйте с интенсивными нагрузками, особенно если вам уже перевалило за 40 лет.</w:t>
      </w:r>
    </w:p>
    <w:p w14:paraId="30402014" w14:textId="77777777" w:rsidR="00A75137" w:rsidRDefault="00F449FC">
      <w:pPr>
        <w:pStyle w:val="Textbody"/>
      </w:pPr>
      <w:r>
        <w:t>Ежедневно используйте каждую возможность подвигаться:</w:t>
      </w:r>
    </w:p>
    <w:p w14:paraId="271B5F08" w14:textId="77777777" w:rsidR="00A75137" w:rsidRDefault="00F449FC">
      <w:pPr>
        <w:pStyle w:val="Textbody"/>
        <w:numPr>
          <w:ilvl w:val="0"/>
          <w:numId w:val="2"/>
        </w:numPr>
        <w:spacing w:after="0"/>
      </w:pPr>
      <w:r>
        <w:lastRenderedPageBreak/>
        <w:t>ходите пешком по лестниц</w:t>
      </w:r>
      <w:r>
        <w:t>е вверх и вниз – забудьте про лифт;</w:t>
      </w:r>
    </w:p>
    <w:p w14:paraId="60197F7C" w14:textId="77777777" w:rsidR="00A75137" w:rsidRDefault="00F449FC">
      <w:pPr>
        <w:pStyle w:val="Textbody"/>
        <w:numPr>
          <w:ilvl w:val="0"/>
          <w:numId w:val="2"/>
        </w:numPr>
        <w:spacing w:after="0"/>
      </w:pPr>
      <w:r>
        <w:t>до магазина добирайтесь пешком;</w:t>
      </w:r>
    </w:p>
    <w:p w14:paraId="4D3CA01F" w14:textId="77777777" w:rsidR="00A75137" w:rsidRDefault="00F449FC">
      <w:pPr>
        <w:pStyle w:val="Textbody"/>
        <w:numPr>
          <w:ilvl w:val="0"/>
          <w:numId w:val="2"/>
        </w:numPr>
        <w:spacing w:after="0"/>
      </w:pPr>
      <w:r>
        <w:t>если у вас есть автомобиль, припаркуйте его подальше от места назначения и прогуляйтесь пешком;</w:t>
      </w:r>
    </w:p>
    <w:p w14:paraId="29D7AA91" w14:textId="77777777" w:rsidR="00A75137" w:rsidRDefault="00F449FC">
      <w:pPr>
        <w:pStyle w:val="Textbody"/>
        <w:numPr>
          <w:ilvl w:val="0"/>
          <w:numId w:val="2"/>
        </w:numPr>
      </w:pPr>
      <w:r>
        <w:t>уделите время своим детям и поиграйте с ними в активные игры.</w:t>
      </w:r>
    </w:p>
    <w:p w14:paraId="51B74654" w14:textId="77777777" w:rsidR="00A75137" w:rsidRDefault="00F449FC">
      <w:pPr>
        <w:pStyle w:val="Textbody"/>
        <w:jc w:val="center"/>
      </w:pPr>
      <w:r>
        <w:rPr>
          <w:rStyle w:val="StrongEmphasis"/>
        </w:rPr>
        <w:t xml:space="preserve">Сохранение </w:t>
      </w:r>
      <w:r>
        <w:rPr>
          <w:rStyle w:val="StrongEmphasis"/>
        </w:rPr>
        <w:t>душевного равновесия</w:t>
      </w:r>
    </w:p>
    <w:p w14:paraId="7F11F38E" w14:textId="77777777" w:rsidR="00A75137" w:rsidRDefault="00F449FC">
      <w:pPr>
        <w:pStyle w:val="Textbody"/>
      </w:pPr>
      <w:r>
        <w:t>Когда жизнь взрослого человека постоянно подбрасывает ему стрессовые ситуации, трудно сохранить нормальное эмоциональное состояние. Тут только вы сами сможете себе оказать помощь: поменьше контактируйте с отрицательно настроенными людь</w:t>
      </w:r>
      <w:r>
        <w:t>ми и сохраняйте спокойствие.</w:t>
      </w:r>
    </w:p>
    <w:p w14:paraId="6EB99621" w14:textId="77777777" w:rsidR="00A75137" w:rsidRDefault="00F449FC">
      <w:pPr>
        <w:pStyle w:val="Textbody"/>
        <w:jc w:val="center"/>
      </w:pPr>
      <w:r>
        <w:rPr>
          <w:rStyle w:val="StrongEmphasis"/>
        </w:rPr>
        <w:t>Отказ от курения</w:t>
      </w:r>
    </w:p>
    <w:p w14:paraId="60C16074" w14:textId="77777777" w:rsidR="00A75137" w:rsidRDefault="00F449FC">
      <w:pPr>
        <w:pStyle w:val="Textbody"/>
      </w:pPr>
      <w:r>
        <w:t>Курение способствует прогрессу диабета и его осложнений.</w:t>
      </w:r>
    </w:p>
    <w:p w14:paraId="759E34B4" w14:textId="77777777" w:rsidR="00A75137" w:rsidRDefault="00F449FC">
      <w:pPr>
        <w:pStyle w:val="Textbody"/>
        <w:jc w:val="center"/>
      </w:pPr>
      <w:r>
        <w:rPr>
          <w:rStyle w:val="StrongEmphasis"/>
        </w:rPr>
        <w:t>Контроль артериального давления</w:t>
      </w:r>
    </w:p>
    <w:p w14:paraId="5158D32D" w14:textId="77777777" w:rsidR="00A75137" w:rsidRDefault="00F449FC">
      <w:pPr>
        <w:pStyle w:val="Textbody"/>
      </w:pPr>
      <w:r>
        <w:t>Сердечно — сосудистые заболевания и диабет очень тесно связаны друг с другом. Повышенное давление может привести к наруше</w:t>
      </w:r>
      <w:r>
        <w:t>нию углеводного обмена в организме.</w:t>
      </w:r>
    </w:p>
    <w:p w14:paraId="57AA53DE" w14:textId="77777777" w:rsidR="00A75137" w:rsidRDefault="00F449FC">
      <w:pPr>
        <w:pStyle w:val="Textbody"/>
      </w:pPr>
      <w:r>
        <w:t>В заключение следует подчеркнуть, что тщательное выполнение рекомендаций по профилактике сахарного диабета позволяет рассчитывать на их эффективность в 80-90% случаев у лиц с потенциальным сахарным диабетом.</w:t>
      </w:r>
    </w:p>
    <w:p w14:paraId="3C60426A" w14:textId="77777777" w:rsidR="00A75137" w:rsidRDefault="00A75137">
      <w:pPr>
        <w:pStyle w:val="Standard"/>
      </w:pPr>
    </w:p>
    <w:sectPr w:rsidR="00A751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E46E" w14:textId="77777777" w:rsidR="00F449FC" w:rsidRDefault="00F449FC">
      <w:r>
        <w:separator/>
      </w:r>
    </w:p>
  </w:endnote>
  <w:endnote w:type="continuationSeparator" w:id="0">
    <w:p w14:paraId="2A1649CA" w14:textId="77777777" w:rsidR="00F449FC" w:rsidRDefault="00F4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AF4E" w14:textId="77777777" w:rsidR="00F449FC" w:rsidRDefault="00F449FC">
      <w:r>
        <w:rPr>
          <w:color w:val="000000"/>
        </w:rPr>
        <w:separator/>
      </w:r>
    </w:p>
  </w:footnote>
  <w:footnote w:type="continuationSeparator" w:id="0">
    <w:p w14:paraId="046D8E1B" w14:textId="77777777" w:rsidR="00F449FC" w:rsidRDefault="00F4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05DA"/>
    <w:multiLevelType w:val="multilevel"/>
    <w:tmpl w:val="4F0836C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79946872"/>
    <w:multiLevelType w:val="multilevel"/>
    <w:tmpl w:val="5C56CB2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5137"/>
    <w:rsid w:val="00A75137"/>
    <w:rsid w:val="00EA7D1C"/>
    <w:rsid w:val="00F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BC55"/>
  <w15:docId w15:val="{30E3A447-05C1-4856-AE30-A4E74354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Рахчеев</dc:creator>
  <cp:lastModifiedBy>Андрей Рахчеев</cp:lastModifiedBy>
  <cp:revision>2</cp:revision>
  <dcterms:created xsi:type="dcterms:W3CDTF">2022-11-14T09:55:00Z</dcterms:created>
  <dcterms:modified xsi:type="dcterms:W3CDTF">2022-11-14T09:55:00Z</dcterms:modified>
</cp:coreProperties>
</file>